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9E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bookmarkStart w:id="0" w:name="bookmark1"/>
      <w:bookmarkStart w:id="1" w:name="bookmark0"/>
      <w:r>
        <w:rPr>
          <w:rFonts w:hint="eastAsia" w:ascii="宋体" w:hAnsi="宋体" w:eastAsia="宋体" w:cs="宋体"/>
          <w:b/>
          <w:spacing w:val="-13"/>
          <w:sz w:val="28"/>
          <w:szCs w:val="28"/>
          <w:lang w:eastAsia="zh-CN"/>
        </w:rPr>
        <w:t>河北</w:t>
      </w:r>
      <w:r>
        <w:rPr>
          <w:rFonts w:hint="eastAsia" w:ascii="宋体" w:hAnsi="宋体" w:eastAsia="宋体" w:cs="宋体"/>
          <w:b/>
          <w:spacing w:val="-13"/>
          <w:sz w:val="28"/>
          <w:szCs w:val="28"/>
          <w:lang w:val="en-US" w:eastAsia="zh-CN"/>
        </w:rPr>
        <w:t>传媒学院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2026</w:t>
      </w:r>
      <w:r>
        <w:rPr>
          <w:rFonts w:hint="eastAsia" w:ascii="宋体" w:hAnsi="宋体" w:eastAsia="宋体" w:cs="宋体"/>
          <w:b/>
          <w:spacing w:val="-13"/>
          <w:sz w:val="28"/>
          <w:szCs w:val="28"/>
          <w:lang w:eastAsia="zh-CN"/>
        </w:rPr>
        <w:t>年硕士研究生招生考试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自命题科目考试大纲</w:t>
      </w:r>
    </w:p>
    <w:p w14:paraId="3D63F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科目代码：448   科目名称：汉语写作与百科知</w:t>
      </w:r>
      <w:bookmarkStart w:id="14" w:name="_GoBack"/>
      <w:bookmarkEnd w:id="14"/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识</w:t>
      </w:r>
    </w:p>
    <w:p w14:paraId="40520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Theme="majorEastAsia" w:hAnsiTheme="majorEastAsia" w:eastAsiaTheme="majorEastAsia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适用专业：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翻译硕士（英语笔译）</w:t>
      </w:r>
    </w:p>
    <w:p w14:paraId="26544F93">
      <w:pPr>
        <w:pStyle w:val="2"/>
        <w:spacing w:before="0" w:line="500" w:lineRule="exact"/>
        <w:ind w:left="0"/>
        <w:jc w:val="both"/>
        <w:rPr>
          <w:rFonts w:ascii="Times New Roman" w:hAnsi="Times New Roman"/>
          <w:sz w:val="18"/>
          <w:lang w:eastAsia="zh-CN"/>
        </w:rPr>
      </w:pPr>
    </w:p>
    <w:p w14:paraId="0B7D78E5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一、考试要求</w:t>
      </w:r>
    </w:p>
    <w:bookmarkEnd w:id="0"/>
    <w:bookmarkEnd w:id="1"/>
    <w:p w14:paraId="6793AF66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汉语写作与百科知识主要考察考生是否具备进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en-US"/>
        </w:rPr>
        <w:t>入翻译硕士专业学位（MTI）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学习所要求的汉语百科知识和写作水平。本考试要求考生应具备良好的中外人文与科技、时政等背景知识、汉语综合运用能力以及汉语写作能力。</w:t>
      </w:r>
    </w:p>
    <w:p w14:paraId="27BCBD77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color w:val="auto"/>
          <w:sz w:val="21"/>
          <w:szCs w:val="21"/>
          <w:lang w:eastAsia="zh-CN"/>
        </w:rPr>
      </w:pPr>
      <w:bookmarkStart w:id="2" w:name="bookmark6"/>
      <w:bookmarkStart w:id="3" w:name="bookmark7"/>
      <w:r>
        <w:rPr>
          <w:rFonts w:hint="eastAsia" w:asciiTheme="minorEastAsia" w:hAnsiTheme="minorEastAsia" w:eastAsiaTheme="minorEastAsia"/>
          <w:b/>
          <w:bCs/>
          <w:color w:val="auto"/>
          <w:sz w:val="21"/>
          <w:szCs w:val="21"/>
          <w:lang w:eastAsia="zh-CN"/>
        </w:rPr>
        <w:t>二、考试形式</w:t>
      </w:r>
      <w:bookmarkEnd w:id="2"/>
      <w:bookmarkEnd w:id="3"/>
    </w:p>
    <w:p w14:paraId="0EBD36C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试卷采用客观题型和主观题型相结合的形式，单项技能测试与综合技能测试相结合的方法。主要包括选择题、名词解释、简答题以及写作题等（具体题型参见考试内容一览表）。考试时间为</w:t>
      </w:r>
      <w:r>
        <w:rPr>
          <w:rFonts w:hint="eastAsia" w:cs="Gulim" w:asciiTheme="minorEastAsia" w:hAnsiTheme="minorEastAsia" w:eastAsiaTheme="minorEastAsia"/>
          <w:color w:val="auto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个小时，总分为</w:t>
      </w:r>
      <w:r>
        <w:rPr>
          <w:rFonts w:hint="eastAsia" w:cs="Gulim" w:asciiTheme="minorEastAsia" w:hAnsiTheme="minorEastAsia" w:eastAsiaTheme="minorEastAsia"/>
          <w:color w:val="auto"/>
          <w:sz w:val="21"/>
          <w:szCs w:val="21"/>
        </w:rPr>
        <w:t>150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分。</w:t>
      </w:r>
    </w:p>
    <w:p w14:paraId="0BEC35A3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color w:val="auto"/>
          <w:sz w:val="21"/>
          <w:szCs w:val="21"/>
          <w:lang w:eastAsia="zh-CN"/>
        </w:rPr>
      </w:pPr>
      <w:bookmarkStart w:id="4" w:name="bookmark9"/>
      <w:bookmarkStart w:id="5" w:name="bookmark8"/>
      <w:r>
        <w:rPr>
          <w:rFonts w:hint="eastAsia" w:asciiTheme="minorEastAsia" w:hAnsiTheme="minorEastAsia" w:eastAsiaTheme="minorEastAsia"/>
          <w:b/>
          <w:bCs/>
          <w:color w:val="auto"/>
          <w:sz w:val="21"/>
          <w:szCs w:val="21"/>
          <w:lang w:eastAsia="zh-CN"/>
        </w:rPr>
        <w:t>三、考试内容</w:t>
      </w:r>
      <w:bookmarkEnd w:id="4"/>
      <w:bookmarkEnd w:id="5"/>
    </w:p>
    <w:p w14:paraId="7FD2558C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本考试包括以下部分：（一）百科知识基础（选择题）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en-US"/>
        </w:rPr>
        <w:t>,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（二）百科知识综合运用（名词解释和简答题）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en-US"/>
        </w:rPr>
        <w:t>,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（三）应用文写作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en-US"/>
        </w:rPr>
        <w:t>,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（四）汉语写作（命题作文）。</w:t>
      </w:r>
    </w:p>
    <w:p w14:paraId="4328E9EC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bCs/>
          <w:color w:val="auto"/>
          <w:sz w:val="21"/>
          <w:szCs w:val="21"/>
        </w:rPr>
      </w:pPr>
      <w:bookmarkStart w:id="6" w:name="bookmark10"/>
      <w:bookmarkStart w:id="7" w:name="bookmark11"/>
      <w:r>
        <w:rPr>
          <w:rFonts w:hint="eastAsia" w:asciiTheme="minorEastAsia" w:hAnsiTheme="minorEastAsia" w:eastAsiaTheme="minorEastAsia"/>
          <w:bCs/>
          <w:color w:val="auto"/>
          <w:sz w:val="21"/>
          <w:szCs w:val="21"/>
        </w:rPr>
        <w:t>（一）百科知识基础</w:t>
      </w:r>
      <w:bookmarkEnd w:id="6"/>
      <w:bookmarkEnd w:id="7"/>
    </w:p>
    <w:p w14:paraId="13A2EB90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color w:val="auto"/>
          <w:sz w:val="21"/>
          <w:szCs w:val="21"/>
          <w:lang w:val="en-US"/>
        </w:rPr>
        <w:t>1.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测试形式和内容</w:t>
      </w:r>
    </w:p>
    <w:p w14:paraId="6C33AB35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本考题测试形式为单项选择题。测试内容要求考生对中外人文与科技、时政等方面的基础知识有一定的了解。</w:t>
      </w:r>
    </w:p>
    <w:p w14:paraId="153BFD6D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en-US"/>
        </w:rPr>
        <w:t>2.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题型</w:t>
      </w:r>
    </w:p>
    <w:p w14:paraId="4E012B63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单项选择题。要求考生从四个选项中选择一个最佳选项，以满足题目的要求。</w:t>
      </w:r>
      <w:bookmarkStart w:id="8" w:name="bookmark13"/>
      <w:bookmarkStart w:id="9" w:name="bookmark12"/>
    </w:p>
    <w:p w14:paraId="0094A96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bCs/>
          <w:color w:val="auto"/>
          <w:sz w:val="21"/>
          <w:szCs w:val="21"/>
        </w:rPr>
        <w:t>（二）百科知识综合运用</w:t>
      </w:r>
      <w:bookmarkEnd w:id="8"/>
      <w:bookmarkEnd w:id="9"/>
    </w:p>
    <w:p w14:paraId="6232CC46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color w:val="auto"/>
          <w:sz w:val="21"/>
          <w:szCs w:val="21"/>
          <w:lang w:val="en-US"/>
        </w:rPr>
        <w:t>1.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测试形式和内容</w:t>
      </w:r>
    </w:p>
    <w:p w14:paraId="51D371B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本题测试形式为名词解释和简答题两种。名词解释内容包括对常见中外人文与科技类、时政类词汇予以解释；简答题内容包括对中外人文与科技、时政等相关问题予以简答。</w:t>
      </w:r>
    </w:p>
    <w:p w14:paraId="37BD9DEB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color w:val="auto"/>
          <w:sz w:val="21"/>
          <w:szCs w:val="21"/>
          <w:lang w:val="en-US"/>
        </w:rPr>
        <w:t>2.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题型</w:t>
      </w:r>
    </w:p>
    <w:p w14:paraId="00601B90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color w:val="auto"/>
          <w:sz w:val="21"/>
          <w:szCs w:val="21"/>
        </w:rPr>
        <w:t>（1）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名词解释。</w:t>
      </w:r>
    </w:p>
    <w:p w14:paraId="020E18F7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/>
          <w:sz w:val="21"/>
          <w:szCs w:val="21"/>
        </w:rPr>
        <w:t>简答题。</w:t>
      </w:r>
    </w:p>
    <w:p w14:paraId="71E0714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/>
          <w:bCs/>
          <w:sz w:val="21"/>
          <w:szCs w:val="21"/>
        </w:rPr>
        <w:t>（三）应用文写作</w:t>
      </w:r>
    </w:p>
    <w:p w14:paraId="4A67A0A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  <w:lang w:val="en-US"/>
        </w:rPr>
        <w:t>1.</w:t>
      </w:r>
      <w:r>
        <w:rPr>
          <w:rFonts w:hint="eastAsia" w:asciiTheme="minorEastAsia" w:hAnsiTheme="minorEastAsia" w:eastAsiaTheme="minorEastAsia"/>
          <w:sz w:val="21"/>
          <w:szCs w:val="21"/>
        </w:rPr>
        <w:t>测试形式和内容</w:t>
      </w:r>
    </w:p>
    <w:p w14:paraId="048C07A9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本题要求考生根据所提供的信息和场景写出一篇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450</w:t>
      </w:r>
      <w:r>
        <w:rPr>
          <w:rFonts w:hint="eastAsia" w:asciiTheme="minorEastAsia" w:hAnsiTheme="minorEastAsia" w:eastAsiaTheme="minorEastAsia"/>
          <w:sz w:val="21"/>
          <w:szCs w:val="21"/>
        </w:rPr>
        <w:t>词左右的应用文，体裁包括说明书、会议通知、商务信函、备忘录、广告等，要求言简意赅，凸显专业性、技术性和实用性。</w:t>
      </w:r>
    </w:p>
    <w:p w14:paraId="0B0E86B6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>题型</w:t>
      </w:r>
    </w:p>
    <w:p w14:paraId="47529CF4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应用文。</w:t>
      </w:r>
    </w:p>
    <w:p w14:paraId="475C1641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bCs/>
          <w:sz w:val="21"/>
          <w:szCs w:val="21"/>
        </w:rPr>
      </w:pPr>
      <w:bookmarkStart w:id="10" w:name="bookmark15"/>
      <w:bookmarkStart w:id="11" w:name="bookmark14"/>
      <w:r>
        <w:rPr>
          <w:rFonts w:hint="eastAsia" w:asciiTheme="minorEastAsia" w:hAnsiTheme="minorEastAsia" w:eastAsiaTheme="minorEastAsia"/>
          <w:bCs/>
          <w:sz w:val="21"/>
          <w:szCs w:val="21"/>
        </w:rPr>
        <w:t>（四）汉语写作</w:t>
      </w:r>
      <w:bookmarkEnd w:id="10"/>
      <w:bookmarkEnd w:id="11"/>
    </w:p>
    <w:p w14:paraId="32CE9EBF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  <w:lang w:val="en-US"/>
        </w:rPr>
        <w:t>1.</w:t>
      </w:r>
      <w:r>
        <w:rPr>
          <w:rFonts w:hint="eastAsia" w:asciiTheme="minorEastAsia" w:hAnsiTheme="minorEastAsia" w:eastAsiaTheme="minorEastAsia"/>
          <w:sz w:val="21"/>
          <w:szCs w:val="21"/>
        </w:rPr>
        <w:t>测试形式和内容</w:t>
      </w:r>
    </w:p>
    <w:p w14:paraId="3BACC4C7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考生能根据所给题目及要求撰写一篇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800</w:t>
      </w:r>
      <w:r>
        <w:rPr>
          <w:rFonts w:hint="eastAsia" w:asciiTheme="minorEastAsia" w:hAnsiTheme="minorEastAsia" w:eastAsiaTheme="minorEastAsia"/>
          <w:sz w:val="21"/>
          <w:szCs w:val="21"/>
        </w:rPr>
        <w:t>字左右的记叙文、说明文或议论文。该作文要求语言通顺，用词得当，结构合理，文体恰当。</w:t>
      </w:r>
    </w:p>
    <w:p w14:paraId="6E05D364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  <w:lang w:val="en-US"/>
        </w:rPr>
        <w:t>2.</w:t>
      </w:r>
      <w:r>
        <w:rPr>
          <w:rFonts w:hint="eastAsia" w:asciiTheme="minorEastAsia" w:hAnsiTheme="minorEastAsia" w:eastAsiaTheme="minorEastAsia"/>
          <w:sz w:val="21"/>
          <w:szCs w:val="21"/>
        </w:rPr>
        <w:t>题型</w:t>
      </w:r>
    </w:p>
    <w:p w14:paraId="708BA00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命题作文。</w:t>
      </w:r>
    </w:p>
    <w:p w14:paraId="37865028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36BDE9DF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2EC1D399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5CDF6847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01B04184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06B3E251">
      <w:pPr>
        <w:pStyle w:val="16"/>
        <w:shd w:val="clear" w:color="auto" w:fill="auto"/>
        <w:jc w:val="both"/>
        <w:rPr>
          <w:rFonts w:hint="eastAsia" w:asciiTheme="minorEastAsia" w:hAnsiTheme="minorEastAsia" w:eastAsiaTheme="minorEastAsia"/>
          <w:b w:val="0"/>
          <w:sz w:val="21"/>
          <w:szCs w:val="21"/>
        </w:rPr>
      </w:pPr>
    </w:p>
    <w:p w14:paraId="7237326F">
      <w:pPr>
        <w:pStyle w:val="16"/>
        <w:shd w:val="clear" w:color="auto" w:fill="auto"/>
        <w:jc w:val="center"/>
        <w:rPr>
          <w:rFonts w:hint="eastAsia" w:asciiTheme="minorEastAsia" w:hAnsiTheme="minorEastAsia" w:eastAsia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sz w:val="21"/>
          <w:szCs w:val="21"/>
        </w:rPr>
        <w:t>汉语写作与百科知识考试内容一览表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1"/>
          <w:szCs w:val="21"/>
        </w:rPr>
        <w:t>（分值仅供参考，以考试实际分值为准）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9"/>
        <w:gridCol w:w="2340"/>
        <w:gridCol w:w="2327"/>
        <w:gridCol w:w="1060"/>
        <w:gridCol w:w="1989"/>
      </w:tblGrid>
      <w:tr w14:paraId="22A61C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57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C26039D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序号</w:t>
            </w:r>
          </w:p>
        </w:tc>
        <w:tc>
          <w:tcPr>
            <w:tcW w:w="13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96588F5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考试内容</w:t>
            </w:r>
          </w:p>
        </w:tc>
        <w:tc>
          <w:tcPr>
            <w:tcW w:w="13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7440090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题型及题量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6D65AD2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分值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70134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时间（分钟）</w:t>
            </w:r>
          </w:p>
        </w:tc>
      </w:tr>
      <w:tr w14:paraId="372C9E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57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9A8061F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13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DFFC036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百科知识基础</w:t>
            </w:r>
          </w:p>
        </w:tc>
        <w:tc>
          <w:tcPr>
            <w:tcW w:w="13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77D8F23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选择题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6E92269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15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D9D0D0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30</w:t>
            </w:r>
          </w:p>
        </w:tc>
      </w:tr>
      <w:tr w14:paraId="0D3DE6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57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5B6F33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13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69D772D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百科知识运用</w:t>
            </w:r>
          </w:p>
        </w:tc>
        <w:tc>
          <w:tcPr>
            <w:tcW w:w="13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1F1A5EE">
            <w:pPr>
              <w:pStyle w:val="18"/>
              <w:shd w:val="clear" w:color="auto" w:fill="auto"/>
              <w:spacing w:line="240" w:lineRule="auto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1）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名词解释</w:t>
            </w:r>
          </w:p>
          <w:p w14:paraId="1E777839">
            <w:pPr>
              <w:pStyle w:val="18"/>
              <w:shd w:val="clear" w:color="auto" w:fill="auto"/>
              <w:spacing w:line="240" w:lineRule="auto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2）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简答题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84BF799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35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6A111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40</w:t>
            </w:r>
          </w:p>
        </w:tc>
      </w:tr>
      <w:tr w14:paraId="1BA379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57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AADDCF4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13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B024AA5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应用文写作</w:t>
            </w:r>
          </w:p>
        </w:tc>
        <w:tc>
          <w:tcPr>
            <w:tcW w:w="13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1F652CA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应用文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1D2E7BA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40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1083F7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50</w:t>
            </w:r>
          </w:p>
        </w:tc>
      </w:tr>
      <w:tr w14:paraId="3D0695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57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9850DA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13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069D1DB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汉语写作</w:t>
            </w:r>
          </w:p>
        </w:tc>
        <w:tc>
          <w:tcPr>
            <w:tcW w:w="13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6A480A5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命题作文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FE81BB9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60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C639F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60</w:t>
            </w:r>
          </w:p>
        </w:tc>
      </w:tr>
      <w:tr w14:paraId="270F072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atLeast"/>
        </w:trPr>
        <w:tc>
          <w:tcPr>
            <w:tcW w:w="32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09B1400">
            <w:pPr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共计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85B1A1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150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04D93E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</w:rPr>
              <w:t>180</w:t>
            </w:r>
          </w:p>
        </w:tc>
      </w:tr>
    </w:tbl>
    <w:p w14:paraId="06921EBD">
      <w:pPr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2EB1FBA6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bookmarkStart w:id="12" w:name="bookmark16"/>
      <w:bookmarkStart w:id="13" w:name="bookmark17"/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四、参考书目</w:t>
      </w:r>
      <w:bookmarkEnd w:id="12"/>
      <w:bookmarkEnd w:id="13"/>
    </w:p>
    <w:p w14:paraId="7D0FD19D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</w:rPr>
        <w:t>[1]</w:t>
      </w:r>
      <w:r>
        <w:rPr>
          <w:rFonts w:hint="eastAsia" w:asciiTheme="minorEastAsia" w:hAnsiTheme="minorEastAsia" w:eastAsiaTheme="minorEastAsia"/>
          <w:sz w:val="21"/>
          <w:szCs w:val="21"/>
        </w:rPr>
        <w:t>张岱年，《中国文化概论》，北京师范大学出版社，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2004</w:t>
      </w:r>
    </w:p>
    <w:p w14:paraId="62E96AB8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cs="Gulim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</w:rPr>
        <w:t>[2]</w:t>
      </w:r>
      <w:r>
        <w:rPr>
          <w:rFonts w:hint="eastAsia" w:asciiTheme="minorEastAsia" w:hAnsiTheme="minorEastAsia" w:eastAsiaTheme="minorEastAsia"/>
          <w:sz w:val="21"/>
          <w:szCs w:val="21"/>
        </w:rPr>
        <w:t>王首程，《应用文写作（第三版）》，高等教育出版社，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2014</w:t>
      </w:r>
    </w:p>
    <w:p w14:paraId="2FB00A4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[3]</w:t>
      </w:r>
      <w:r>
        <w:rPr>
          <w:rFonts w:hint="eastAsia" w:asciiTheme="minorEastAsia" w:hAnsiTheme="minorEastAsia" w:eastAsiaTheme="minorEastAsia"/>
          <w:sz w:val="21"/>
          <w:szCs w:val="21"/>
        </w:rPr>
        <w:t>赵林</w:t>
      </w:r>
      <w:r>
        <w:rPr>
          <w:rFonts w:asciiTheme="minorEastAsia" w:hAnsiTheme="minorEastAsia" w:eastAsiaTheme="minorEastAsia"/>
          <w:sz w:val="21"/>
          <w:szCs w:val="21"/>
        </w:rPr>
        <w:t>，《</w:t>
      </w:r>
      <w:r>
        <w:rPr>
          <w:rFonts w:hint="eastAsia" w:asciiTheme="minorEastAsia" w:hAnsiTheme="minorEastAsia" w:eastAsiaTheme="minorEastAsia"/>
          <w:sz w:val="21"/>
          <w:szCs w:val="21"/>
        </w:rPr>
        <w:t>西方文化概论（修订版）》，高等教育出版社，</w:t>
      </w:r>
      <w:r>
        <w:rPr>
          <w:rFonts w:asciiTheme="minorEastAsia" w:hAnsiTheme="minorEastAsia" w:eastAsiaTheme="minorEastAsia"/>
          <w:sz w:val="21"/>
          <w:szCs w:val="21"/>
        </w:rPr>
        <w:t>2008</w:t>
      </w:r>
    </w:p>
    <w:sectPr>
      <w:pgSz w:w="11900" w:h="16840"/>
      <w:pgMar w:top="1590" w:right="1485" w:bottom="1496" w:left="1717" w:header="1162" w:footer="1068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 Light">
    <w:panose1 w:val="020B0304030504040204"/>
    <w:charset w:val="88"/>
    <w:family w:val="swiss"/>
    <w:pitch w:val="default"/>
    <w:sig w:usb0="8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docVars>
    <w:docVar w:name="commondata" w:val="eyJoZGlkIjoiZDYzMWQ3NTg4NDRkMDgxNGQ5MDY4OTU2YTJlMDFhNTUifQ=="/>
  </w:docVars>
  <w:rsids>
    <w:rsidRoot w:val="00783CF4"/>
    <w:rsid w:val="00011298"/>
    <w:rsid w:val="000F3BB8"/>
    <w:rsid w:val="001A41F1"/>
    <w:rsid w:val="002318E9"/>
    <w:rsid w:val="00236CB9"/>
    <w:rsid w:val="002C1E6E"/>
    <w:rsid w:val="004451E0"/>
    <w:rsid w:val="0050282F"/>
    <w:rsid w:val="005F5CE4"/>
    <w:rsid w:val="006B4356"/>
    <w:rsid w:val="006D1A6B"/>
    <w:rsid w:val="00783CF4"/>
    <w:rsid w:val="009B43E1"/>
    <w:rsid w:val="009E3E4B"/>
    <w:rsid w:val="00B367E9"/>
    <w:rsid w:val="00B8641E"/>
    <w:rsid w:val="00E8436C"/>
    <w:rsid w:val="00EE76C8"/>
    <w:rsid w:val="00F02C28"/>
    <w:rsid w:val="00F657BB"/>
    <w:rsid w:val="00FA7DBB"/>
    <w:rsid w:val="00FB671B"/>
    <w:rsid w:val="012E5E7A"/>
    <w:rsid w:val="02EC7EC5"/>
    <w:rsid w:val="0771592F"/>
    <w:rsid w:val="138B17A1"/>
    <w:rsid w:val="13B544D8"/>
    <w:rsid w:val="13F87E78"/>
    <w:rsid w:val="18F73F24"/>
    <w:rsid w:val="1CB60BF2"/>
    <w:rsid w:val="205C6939"/>
    <w:rsid w:val="24436330"/>
    <w:rsid w:val="24DC3F73"/>
    <w:rsid w:val="32FF5B7E"/>
    <w:rsid w:val="38B24E5F"/>
    <w:rsid w:val="455D0BD2"/>
    <w:rsid w:val="52567C62"/>
    <w:rsid w:val="54AC4F87"/>
    <w:rsid w:val="5A26390C"/>
    <w:rsid w:val="5A970CCA"/>
    <w:rsid w:val="5BA17849"/>
    <w:rsid w:val="5C352267"/>
    <w:rsid w:val="5F554C44"/>
    <w:rsid w:val="64C00105"/>
    <w:rsid w:val="68CB6049"/>
    <w:rsid w:val="6E3E0BB2"/>
    <w:rsid w:val="74434570"/>
    <w:rsid w:val="9BE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JhengHei Light" w:hAnsi="Microsoft JhengHei Light" w:eastAsiaTheme="minorEastAsia" w:cs="Microsoft JhengHei Light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Microsoft JhengHei Light" w:hAnsi="Microsoft JhengHei Light" w:eastAsia="Microsoft JhengHei Light" w:cs="Microsoft JhengHei Light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0"/>
      <w:ind w:left="679"/>
    </w:pPr>
    <w:rPr>
      <w:rFonts w:ascii="仿宋" w:hAnsi="仿宋" w:eastAsia="仿宋" w:cs="仿宋"/>
      <w:sz w:val="28"/>
      <w:szCs w:val="28"/>
    </w:rPr>
  </w:style>
  <w:style w:type="paragraph" w:styleId="3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#1_"/>
    <w:basedOn w:val="6"/>
    <w:link w:val="8"/>
    <w:qFormat/>
    <w:uiPriority w:val="0"/>
    <w:rPr>
      <w:rFonts w:ascii="MingLiU" w:hAnsi="MingLiU" w:eastAsia="MingLiU" w:cs="MingLiU"/>
      <w:sz w:val="38"/>
      <w:szCs w:val="38"/>
      <w:u w:val="none"/>
      <w:lang w:val="zh-CN" w:eastAsia="zh-CN" w:bidi="zh-CN"/>
    </w:rPr>
  </w:style>
  <w:style w:type="paragraph" w:customStyle="1" w:styleId="8">
    <w:name w:val="标题 #1"/>
    <w:basedOn w:val="1"/>
    <w:link w:val="7"/>
    <w:qFormat/>
    <w:uiPriority w:val="0"/>
    <w:pPr>
      <w:shd w:val="clear" w:color="auto" w:fill="FFFFFF"/>
      <w:spacing w:after="480" w:line="504" w:lineRule="exact"/>
      <w:jc w:val="center"/>
      <w:outlineLvl w:val="0"/>
    </w:pPr>
    <w:rPr>
      <w:rFonts w:ascii="MingLiU" w:hAnsi="MingLiU" w:eastAsia="MingLiU" w:cs="MingLiU"/>
      <w:sz w:val="38"/>
      <w:szCs w:val="38"/>
      <w:lang w:val="zh-CN" w:eastAsia="zh-CN" w:bidi="zh-CN"/>
    </w:rPr>
  </w:style>
  <w:style w:type="character" w:customStyle="1" w:styleId="9">
    <w:name w:val="标题 #2_"/>
    <w:basedOn w:val="6"/>
    <w:link w:val="10"/>
    <w:qFormat/>
    <w:uiPriority w:val="0"/>
    <w:rPr>
      <w:rFonts w:ascii="MingLiU" w:hAnsi="MingLiU" w:eastAsia="MingLiU" w:cs="MingLiU"/>
      <w:sz w:val="30"/>
      <w:szCs w:val="30"/>
      <w:u w:val="none"/>
      <w:lang w:val="zh-CN" w:eastAsia="zh-CN" w:bidi="zh-CN"/>
    </w:rPr>
  </w:style>
  <w:style w:type="paragraph" w:customStyle="1" w:styleId="10">
    <w:name w:val="标题 #2"/>
    <w:basedOn w:val="1"/>
    <w:link w:val="9"/>
    <w:qFormat/>
    <w:uiPriority w:val="0"/>
    <w:pPr>
      <w:shd w:val="clear" w:color="auto" w:fill="FFFFFF"/>
      <w:spacing w:after="960" w:line="499" w:lineRule="exact"/>
      <w:outlineLvl w:val="1"/>
    </w:pPr>
    <w:rPr>
      <w:rFonts w:ascii="MingLiU" w:hAnsi="MingLiU" w:eastAsia="MingLiU" w:cs="MingLiU"/>
      <w:sz w:val="30"/>
      <w:szCs w:val="30"/>
      <w:lang w:val="zh-CN" w:eastAsia="zh-CN" w:bidi="zh-CN"/>
    </w:rPr>
  </w:style>
  <w:style w:type="character" w:customStyle="1" w:styleId="11">
    <w:name w:val="标题 #3_"/>
    <w:basedOn w:val="6"/>
    <w:link w:val="12"/>
    <w:qFormat/>
    <w:uiPriority w:val="0"/>
    <w:rPr>
      <w:rFonts w:ascii="MingLiU" w:hAnsi="MingLiU" w:eastAsia="MingLiU" w:cs="MingLiU"/>
      <w:sz w:val="30"/>
      <w:szCs w:val="30"/>
      <w:u w:val="none"/>
      <w:lang w:val="zh-CN" w:eastAsia="zh-CN" w:bidi="zh-CN"/>
    </w:rPr>
  </w:style>
  <w:style w:type="paragraph" w:customStyle="1" w:styleId="12">
    <w:name w:val="标题 #3"/>
    <w:basedOn w:val="1"/>
    <w:link w:val="11"/>
    <w:qFormat/>
    <w:uiPriority w:val="0"/>
    <w:pPr>
      <w:shd w:val="clear" w:color="auto" w:fill="FFFFFF"/>
      <w:spacing w:line="500" w:lineRule="exact"/>
      <w:ind w:firstLine="580"/>
      <w:outlineLvl w:val="2"/>
    </w:pPr>
    <w:rPr>
      <w:rFonts w:ascii="MingLiU" w:hAnsi="MingLiU" w:eastAsia="MingLiU" w:cs="MingLiU"/>
      <w:sz w:val="30"/>
      <w:szCs w:val="30"/>
      <w:lang w:val="zh-CN" w:eastAsia="zh-CN" w:bidi="zh-CN"/>
    </w:rPr>
  </w:style>
  <w:style w:type="character" w:customStyle="1" w:styleId="13">
    <w:name w:val="正文文本_"/>
    <w:basedOn w:val="6"/>
    <w:link w:val="14"/>
    <w:qFormat/>
    <w:uiPriority w:val="0"/>
    <w:rPr>
      <w:rFonts w:ascii="MingLiU" w:hAnsi="MingLiU" w:eastAsia="MingLiU" w:cs="MingLiU"/>
      <w:u w:val="none"/>
      <w:lang w:val="zh-CN" w:eastAsia="zh-CN" w:bidi="zh-CN"/>
    </w:rPr>
  </w:style>
  <w:style w:type="paragraph" w:customStyle="1" w:styleId="14">
    <w:name w:val="正文文本1"/>
    <w:basedOn w:val="1"/>
    <w:link w:val="13"/>
    <w:qFormat/>
    <w:uiPriority w:val="0"/>
    <w:pPr>
      <w:shd w:val="clear" w:color="auto" w:fill="FFFFFF"/>
      <w:spacing w:line="418" w:lineRule="auto"/>
      <w:ind w:firstLine="400"/>
    </w:pPr>
    <w:rPr>
      <w:rFonts w:ascii="MingLiU" w:hAnsi="MingLiU" w:eastAsia="MingLiU" w:cs="MingLiU"/>
      <w:lang w:val="zh-CN" w:eastAsia="zh-CN" w:bidi="zh-CN"/>
    </w:rPr>
  </w:style>
  <w:style w:type="character" w:customStyle="1" w:styleId="15">
    <w:name w:val="表格标题_"/>
    <w:basedOn w:val="6"/>
    <w:link w:val="16"/>
    <w:qFormat/>
    <w:uiPriority w:val="0"/>
    <w:rPr>
      <w:rFonts w:ascii="MingLiU" w:hAnsi="MingLiU" w:eastAsia="MingLiU" w:cs="MingLiU"/>
      <w:b/>
      <w:bCs/>
      <w:u w:val="none"/>
      <w:lang w:val="zh-CN" w:eastAsia="zh-CN" w:bidi="zh-CN"/>
    </w:rPr>
  </w:style>
  <w:style w:type="paragraph" w:customStyle="1" w:styleId="16">
    <w:name w:val="表格标题"/>
    <w:basedOn w:val="1"/>
    <w:link w:val="15"/>
    <w:qFormat/>
    <w:uiPriority w:val="0"/>
    <w:pPr>
      <w:shd w:val="clear" w:color="auto" w:fill="FFFFFF"/>
    </w:pPr>
    <w:rPr>
      <w:rFonts w:ascii="MingLiU" w:hAnsi="MingLiU" w:eastAsia="MingLiU" w:cs="MingLiU"/>
      <w:b/>
      <w:bCs/>
      <w:lang w:val="zh-CN" w:eastAsia="zh-CN" w:bidi="zh-CN"/>
    </w:rPr>
  </w:style>
  <w:style w:type="character" w:customStyle="1" w:styleId="17">
    <w:name w:val="其他_"/>
    <w:basedOn w:val="6"/>
    <w:link w:val="18"/>
    <w:qFormat/>
    <w:uiPriority w:val="0"/>
    <w:rPr>
      <w:rFonts w:ascii="MingLiU" w:hAnsi="MingLiU" w:eastAsia="MingLiU" w:cs="MingLiU"/>
      <w:u w:val="none"/>
      <w:lang w:val="zh-CN" w:eastAsia="zh-CN" w:bidi="zh-CN"/>
    </w:rPr>
  </w:style>
  <w:style w:type="paragraph" w:customStyle="1" w:styleId="18">
    <w:name w:val="其他"/>
    <w:basedOn w:val="1"/>
    <w:link w:val="17"/>
    <w:qFormat/>
    <w:uiPriority w:val="0"/>
    <w:pPr>
      <w:shd w:val="clear" w:color="auto" w:fill="FFFFFF"/>
      <w:spacing w:line="418" w:lineRule="auto"/>
      <w:ind w:firstLine="400"/>
    </w:pPr>
    <w:rPr>
      <w:rFonts w:ascii="MingLiU" w:hAnsi="MingLiU" w:eastAsia="MingLiU" w:cs="MingLiU"/>
      <w:lang w:val="zh-CN" w:eastAsia="zh-CN" w:bidi="zh-CN"/>
    </w:rPr>
  </w:style>
  <w:style w:type="character" w:customStyle="1" w:styleId="19">
    <w:name w:val="页眉 字符"/>
    <w:basedOn w:val="6"/>
    <w:link w:val="4"/>
    <w:qFormat/>
    <w:uiPriority w:val="99"/>
    <w:rPr>
      <w:rFonts w:eastAsia="Microsoft JhengHei Light"/>
      <w:color w:val="000000"/>
      <w:sz w:val="18"/>
      <w:szCs w:val="18"/>
    </w:rPr>
  </w:style>
  <w:style w:type="character" w:customStyle="1" w:styleId="20">
    <w:name w:val="页脚 字符"/>
    <w:basedOn w:val="6"/>
    <w:link w:val="3"/>
    <w:qFormat/>
    <w:uiPriority w:val="99"/>
    <w:rPr>
      <w:rFonts w:eastAsia="Microsoft JhengHei Ligh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933</Words>
  <Characters>981</Characters>
  <Lines>8</Lines>
  <Paragraphs>2</Paragraphs>
  <TotalTime>3</TotalTime>
  <ScaleCrop>false</ScaleCrop>
  <LinksUpToDate>false</LinksUpToDate>
  <CharactersWithSpaces>984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2021-09-15T15:50:00Z</dcterms:created>
  <dc:creator>lixiang</dc:creator>
  <cp:lastModifiedBy>迎风飞扬</cp:lastModifiedBy>
  <dcterms:modified xsi:type="dcterms:W3CDTF">2025-09-30T06:38:26Z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0BFCB921A0C145E7898984896382A056</vt:lpwstr>
  </property>
  <property fmtid="{D5CDD505-2E9C-101B-9397-08002B2CF9AE}" pid="4" name="KSOTemplateDocerSaveRecord">
    <vt:lpwstr>eyJoZGlkIjoiZTIzOWFmY2U3ZDMyOGZiNjc5Zjk3NzVjMjFkN2M0MTMiLCJ1c2VySWQiOiI1MjEwOTcxMjgifQ==</vt:lpwstr>
  </property>
</Properties>
</file>